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B2" w:rsidRDefault="00824967" w:rsidP="00CF18B2">
      <w:pPr>
        <w:pStyle w:val="ConsPlusTitlePage"/>
        <w:tabs>
          <w:tab w:val="left" w:pos="364"/>
        </w:tabs>
        <w:rPr>
          <w:sz w:val="24"/>
          <w:szCs w:val="24"/>
        </w:rPr>
      </w:pPr>
      <w:r w:rsidRPr="00F433E9">
        <w:rPr>
          <w:sz w:val="24"/>
          <w:szCs w:val="24"/>
        </w:rPr>
        <w:tab/>
      </w:r>
      <w:r w:rsidR="00CF18B2">
        <w:rPr>
          <w:sz w:val="24"/>
          <w:szCs w:val="24"/>
        </w:rPr>
        <w:t xml:space="preserve">                     ПСКОВСКАЯ ГОРОДСКАЯ ДУМА</w:t>
      </w:r>
      <w:r w:rsidR="00CF18B2">
        <w:rPr>
          <w:sz w:val="24"/>
          <w:szCs w:val="24"/>
        </w:rPr>
        <w:tab/>
      </w:r>
      <w:r w:rsidR="00CF18B2">
        <w:rPr>
          <w:sz w:val="24"/>
          <w:szCs w:val="24"/>
        </w:rPr>
        <w:tab/>
      </w:r>
      <w:r w:rsidR="00CF18B2">
        <w:rPr>
          <w:sz w:val="24"/>
          <w:szCs w:val="24"/>
        </w:rPr>
        <w:tab/>
      </w:r>
      <w:r w:rsidR="00CF18B2">
        <w:rPr>
          <w:sz w:val="24"/>
          <w:szCs w:val="24"/>
        </w:rPr>
        <w:tab/>
      </w:r>
      <w:r w:rsidR="00CF18B2">
        <w:rPr>
          <w:sz w:val="24"/>
          <w:szCs w:val="24"/>
        </w:rPr>
        <w:tab/>
      </w:r>
      <w:r w:rsidR="00CF18B2">
        <w:rPr>
          <w:sz w:val="24"/>
          <w:szCs w:val="24"/>
        </w:rPr>
        <w:tab/>
      </w:r>
      <w:r w:rsidR="00CF18B2">
        <w:rPr>
          <w:sz w:val="24"/>
          <w:szCs w:val="24"/>
        </w:rPr>
        <w:tab/>
      </w:r>
      <w:r w:rsidR="00CF18B2">
        <w:rPr>
          <w:sz w:val="24"/>
          <w:szCs w:val="24"/>
        </w:rPr>
        <w:tab/>
      </w:r>
      <w:r w:rsidR="00CF18B2">
        <w:rPr>
          <w:sz w:val="24"/>
          <w:szCs w:val="24"/>
        </w:rPr>
        <w:tab/>
      </w:r>
      <w:r w:rsidR="00CF18B2">
        <w:rPr>
          <w:sz w:val="24"/>
          <w:szCs w:val="24"/>
        </w:rPr>
        <w:tab/>
      </w:r>
    </w:p>
    <w:p w:rsidR="00CF18B2" w:rsidRDefault="00CF18B2" w:rsidP="00CF18B2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CF18B2" w:rsidRDefault="00CF18B2" w:rsidP="00CF18B2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CF18B2" w:rsidRDefault="00CF18B2" w:rsidP="00CF18B2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CF18B2" w:rsidRDefault="00CF18B2" w:rsidP="00CF18B2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РЕШЕНИЕ №1041</w:t>
      </w:r>
      <w:bookmarkStart w:id="0" w:name="_GoBack"/>
      <w:bookmarkEnd w:id="0"/>
      <w:r>
        <w:rPr>
          <w:sz w:val="24"/>
          <w:szCs w:val="24"/>
        </w:rPr>
        <w:t xml:space="preserve"> от 27 февраля 2020 года  </w:t>
      </w:r>
    </w:p>
    <w:p w:rsidR="00CF18B2" w:rsidRPr="00F433E9" w:rsidRDefault="00CF18B2" w:rsidP="00CF18B2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2632B">
        <w:rPr>
          <w:szCs w:val="22"/>
        </w:rPr>
        <w:t>Принято  на 35</w:t>
      </w:r>
      <w:r>
        <w:rPr>
          <w:szCs w:val="22"/>
        </w:rPr>
        <w:t xml:space="preserve">-ой </w:t>
      </w:r>
      <w:r w:rsidRPr="0042632B">
        <w:rPr>
          <w:szCs w:val="22"/>
        </w:rPr>
        <w:t>очередной сессии Псковской городской Думы шестого созыва</w:t>
      </w:r>
      <w:r w:rsidRPr="0042632B">
        <w:rPr>
          <w:szCs w:val="22"/>
        </w:rPr>
        <w:tab/>
      </w:r>
      <w:r w:rsidRPr="0042632B">
        <w:rPr>
          <w:szCs w:val="22"/>
        </w:rP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E71EC9" w:rsidRDefault="00E71EC9" w:rsidP="00E217C8">
      <w:pPr>
        <w:rPr>
          <w:rFonts w:eastAsia="Calibri"/>
          <w:lang w:eastAsia="en-US"/>
        </w:rPr>
      </w:pPr>
      <w:r w:rsidRPr="00E71EC9">
        <w:rPr>
          <w:rFonts w:eastAsia="Calibri"/>
          <w:lang w:eastAsia="en-US"/>
        </w:rPr>
        <w:t xml:space="preserve">О внесении изменений в Правила землепользования и застройки </w:t>
      </w:r>
    </w:p>
    <w:p w:rsidR="00E71EC9" w:rsidRDefault="00E71EC9" w:rsidP="00E217C8">
      <w:pPr>
        <w:rPr>
          <w:rFonts w:eastAsia="Calibri"/>
          <w:lang w:eastAsia="en-US"/>
        </w:rPr>
      </w:pPr>
      <w:proofErr w:type="gramStart"/>
      <w:r w:rsidRPr="00E71EC9">
        <w:rPr>
          <w:rFonts w:eastAsia="Calibri"/>
          <w:lang w:eastAsia="en-US"/>
        </w:rPr>
        <w:t xml:space="preserve">муниципального образования «Город Псков», утвержденные </w:t>
      </w:r>
      <w:proofErr w:type="gramEnd"/>
    </w:p>
    <w:p w:rsidR="004B065F" w:rsidRDefault="00E71EC9" w:rsidP="00E217C8">
      <w:pPr>
        <w:rPr>
          <w:rFonts w:eastAsia="Calibri"/>
          <w:lang w:eastAsia="en-US"/>
        </w:rPr>
      </w:pPr>
      <w:r w:rsidRPr="00E71EC9">
        <w:rPr>
          <w:rFonts w:eastAsia="Calibri"/>
          <w:lang w:eastAsia="en-US"/>
        </w:rPr>
        <w:t>Решением Псковской городской Думы от 05.12.2013 № 795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E71EC9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E71EC9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7E56E5">
        <w:t>,</w:t>
      </w:r>
      <w:proofErr w:type="gramEnd"/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E71EC9" w:rsidRPr="00E71EC9" w:rsidRDefault="00E71EC9" w:rsidP="00E71EC9">
      <w:pPr>
        <w:ind w:firstLine="709"/>
        <w:jc w:val="both"/>
        <w:rPr>
          <w:rFonts w:eastAsia="Calibri"/>
          <w:lang w:eastAsia="en-US"/>
        </w:rPr>
      </w:pPr>
      <w:r w:rsidRPr="00E71EC9">
        <w:rPr>
          <w:rFonts w:eastAsia="Calibri"/>
          <w:lang w:eastAsia="en-US"/>
        </w:rPr>
        <w:t>1.Внести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5 декабря 2013 г. № 795, следующие изменения:</w:t>
      </w:r>
    </w:p>
    <w:p w:rsidR="00E71EC9" w:rsidRPr="00E71EC9" w:rsidRDefault="00E71EC9" w:rsidP="00E71EC9">
      <w:pPr>
        <w:ind w:firstLine="709"/>
        <w:jc w:val="both"/>
        <w:rPr>
          <w:rFonts w:eastAsia="Calibri"/>
          <w:lang w:eastAsia="en-US"/>
        </w:rPr>
      </w:pPr>
      <w:r w:rsidRPr="00E71EC9">
        <w:rPr>
          <w:rFonts w:eastAsia="Calibri"/>
          <w:lang w:eastAsia="en-US"/>
        </w:rPr>
        <w:t>1) По Рижскому проспекту изменить территориальную зону Р3 «зона зеленых насаждений общего пользования» на территориальную зону И</w:t>
      </w:r>
      <w:proofErr w:type="gramStart"/>
      <w:r w:rsidRPr="00E71EC9">
        <w:rPr>
          <w:rFonts w:eastAsia="Calibri"/>
          <w:lang w:eastAsia="en-US"/>
        </w:rPr>
        <w:t>1</w:t>
      </w:r>
      <w:proofErr w:type="gramEnd"/>
      <w:r w:rsidRPr="00E71EC9">
        <w:rPr>
          <w:rFonts w:eastAsia="Calibri"/>
          <w:lang w:eastAsia="en-US"/>
        </w:rPr>
        <w:t xml:space="preserve"> «зона объектов городского транспорта», площадью ориентировочно 598 кв. м (согласно приложению 1);</w:t>
      </w:r>
    </w:p>
    <w:p w:rsidR="00E71EC9" w:rsidRPr="00E71EC9" w:rsidRDefault="00E71EC9" w:rsidP="00E71EC9">
      <w:pPr>
        <w:ind w:firstLine="709"/>
        <w:jc w:val="both"/>
        <w:rPr>
          <w:rFonts w:eastAsia="Calibri"/>
          <w:lang w:eastAsia="en-US"/>
        </w:rPr>
      </w:pPr>
      <w:r w:rsidRPr="00E71EC9">
        <w:rPr>
          <w:rFonts w:eastAsia="Calibri"/>
          <w:lang w:eastAsia="en-US"/>
        </w:rPr>
        <w:t>2)В границах земельного участка КН 60:27:0170502:55 площадью 11210 кв. м по адресу: Крестовское шоссе, д. 48-А изменить территориальную зону И</w:t>
      </w:r>
      <w:proofErr w:type="gramStart"/>
      <w:r w:rsidRPr="00E71EC9">
        <w:rPr>
          <w:rFonts w:eastAsia="Calibri"/>
          <w:lang w:eastAsia="en-US"/>
        </w:rPr>
        <w:t>1</w:t>
      </w:r>
      <w:proofErr w:type="gramEnd"/>
      <w:r w:rsidRPr="00E71EC9">
        <w:rPr>
          <w:rFonts w:eastAsia="Calibri"/>
          <w:lang w:eastAsia="en-US"/>
        </w:rPr>
        <w:t xml:space="preserve"> «зона объектов городского транспорта» и территорию улиц и дорог на территориальную зону Д3 «зона обслуживающих и деловых объектов».</w:t>
      </w:r>
    </w:p>
    <w:p w:rsidR="00E71EC9" w:rsidRPr="00E71EC9" w:rsidRDefault="00E71EC9" w:rsidP="00E71EC9">
      <w:pPr>
        <w:ind w:firstLine="709"/>
        <w:jc w:val="both"/>
        <w:rPr>
          <w:rFonts w:eastAsia="Calibri"/>
          <w:lang w:eastAsia="en-US"/>
        </w:rPr>
      </w:pPr>
      <w:r w:rsidRPr="00E71EC9">
        <w:rPr>
          <w:rFonts w:eastAsia="Calibri"/>
          <w:lang w:eastAsia="en-US"/>
        </w:rPr>
        <w:t>2. Настоящее Решение  вступает в силу со дня его официального опубликования.</w:t>
      </w:r>
    </w:p>
    <w:p w:rsidR="00A47203" w:rsidRDefault="00E71EC9" w:rsidP="00E71EC9">
      <w:pPr>
        <w:ind w:firstLine="709"/>
        <w:jc w:val="both"/>
        <w:rPr>
          <w:rFonts w:eastAsia="Calibri"/>
          <w:lang w:eastAsia="en-US"/>
        </w:rPr>
      </w:pPr>
      <w:r w:rsidRPr="00E71EC9">
        <w:rPr>
          <w:rFonts w:eastAsia="Calibri"/>
          <w:lang w:eastAsia="en-US"/>
        </w:rPr>
        <w:t>3. Настоящее Решение опубликовать в газете «Псковские Новости» и разместить на официальном сайте  муниципального образования «Город Псков» в сети «Интернет»</w:t>
      </w:r>
      <w:r w:rsidR="00F06207" w:rsidRPr="00946C6D">
        <w:rPr>
          <w:rFonts w:eastAsia="Calibri"/>
          <w:lang w:eastAsia="en-US"/>
        </w:rPr>
        <w:t>.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74BCF"/>
    <w:rsid w:val="000A4477"/>
    <w:rsid w:val="000A6221"/>
    <w:rsid w:val="000C6DE2"/>
    <w:rsid w:val="00174B93"/>
    <w:rsid w:val="001843F9"/>
    <w:rsid w:val="001A2C28"/>
    <w:rsid w:val="001E258F"/>
    <w:rsid w:val="00216377"/>
    <w:rsid w:val="00227FB0"/>
    <w:rsid w:val="00241D2E"/>
    <w:rsid w:val="00247F0F"/>
    <w:rsid w:val="00270B20"/>
    <w:rsid w:val="002A3649"/>
    <w:rsid w:val="002B1E1A"/>
    <w:rsid w:val="002B400C"/>
    <w:rsid w:val="002D00E2"/>
    <w:rsid w:val="00371E41"/>
    <w:rsid w:val="0038413C"/>
    <w:rsid w:val="003B12DC"/>
    <w:rsid w:val="003F33BF"/>
    <w:rsid w:val="00427039"/>
    <w:rsid w:val="00476D9F"/>
    <w:rsid w:val="004B065F"/>
    <w:rsid w:val="004B61C5"/>
    <w:rsid w:val="004E2135"/>
    <w:rsid w:val="004F6E1F"/>
    <w:rsid w:val="0050189C"/>
    <w:rsid w:val="00544652"/>
    <w:rsid w:val="005978DA"/>
    <w:rsid w:val="005C66AC"/>
    <w:rsid w:val="005D0E0A"/>
    <w:rsid w:val="005F1E95"/>
    <w:rsid w:val="00637973"/>
    <w:rsid w:val="006651A9"/>
    <w:rsid w:val="0067032F"/>
    <w:rsid w:val="00696FEE"/>
    <w:rsid w:val="006D37D7"/>
    <w:rsid w:val="006F38EA"/>
    <w:rsid w:val="0070349B"/>
    <w:rsid w:val="007465F3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9348D"/>
    <w:rsid w:val="008B172D"/>
    <w:rsid w:val="009041ED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B4BC9"/>
    <w:rsid w:val="009B5C5A"/>
    <w:rsid w:val="009D4CB2"/>
    <w:rsid w:val="00A0223D"/>
    <w:rsid w:val="00A22A34"/>
    <w:rsid w:val="00A4308D"/>
    <w:rsid w:val="00A43F6D"/>
    <w:rsid w:val="00A47203"/>
    <w:rsid w:val="00A7565A"/>
    <w:rsid w:val="00A872D5"/>
    <w:rsid w:val="00B776BB"/>
    <w:rsid w:val="00B84118"/>
    <w:rsid w:val="00BA0590"/>
    <w:rsid w:val="00BE21C9"/>
    <w:rsid w:val="00C057E3"/>
    <w:rsid w:val="00C53B96"/>
    <w:rsid w:val="00C82A90"/>
    <w:rsid w:val="00CB2023"/>
    <w:rsid w:val="00CF18B2"/>
    <w:rsid w:val="00D2224B"/>
    <w:rsid w:val="00D2627C"/>
    <w:rsid w:val="00D36B27"/>
    <w:rsid w:val="00D50BDE"/>
    <w:rsid w:val="00D81D15"/>
    <w:rsid w:val="00DA6D6D"/>
    <w:rsid w:val="00DC4576"/>
    <w:rsid w:val="00DC5346"/>
    <w:rsid w:val="00DD7500"/>
    <w:rsid w:val="00DF1E6B"/>
    <w:rsid w:val="00E217C8"/>
    <w:rsid w:val="00E271F5"/>
    <w:rsid w:val="00E32271"/>
    <w:rsid w:val="00E40332"/>
    <w:rsid w:val="00E71EC9"/>
    <w:rsid w:val="00E8191E"/>
    <w:rsid w:val="00ED1509"/>
    <w:rsid w:val="00EF068F"/>
    <w:rsid w:val="00EF7F5C"/>
    <w:rsid w:val="00F06207"/>
    <w:rsid w:val="00F10459"/>
    <w:rsid w:val="00F16668"/>
    <w:rsid w:val="00F26325"/>
    <w:rsid w:val="00F41384"/>
    <w:rsid w:val="00F451A3"/>
    <w:rsid w:val="00F550DC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696FE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F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696FE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F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45</cp:revision>
  <cp:lastPrinted>2020-03-02T08:39:00Z</cp:lastPrinted>
  <dcterms:created xsi:type="dcterms:W3CDTF">2017-06-14T09:45:00Z</dcterms:created>
  <dcterms:modified xsi:type="dcterms:W3CDTF">2020-03-02T13:11:00Z</dcterms:modified>
</cp:coreProperties>
</file>